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Pr="00874D8C" w:rsidRDefault="00DE191B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Audiência Pública em </w:t>
      </w:r>
      <w:r w:rsidR="00C84B1F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Jundiaí</w:t>
      </w:r>
      <w:r w:rsidR="009501AD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–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C84B1F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10</w:t>
      </w:r>
      <w:r w:rsidR="00585B9A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8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8077C9" w:rsidRPr="00874D8C" w:rsidRDefault="00C84B1F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Aglomeração Urbana de Jundiaí</w:t>
      </w:r>
    </w:p>
    <w:p w:rsidR="004F2DE3" w:rsidRPr="0002781A" w:rsidRDefault="004F2DE3" w:rsidP="0002781A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Local: Câmara Municipal</w:t>
      </w:r>
      <w:r w:rsidR="00487A09" w:rsidRPr="00CF136E">
        <w:rPr>
          <w:rFonts w:ascii="Verdana" w:hAnsi="Verdana"/>
          <w:sz w:val="22"/>
        </w:rPr>
        <w:t xml:space="preserve"> de </w:t>
      </w:r>
      <w:r w:rsidR="00C84B1F">
        <w:rPr>
          <w:rFonts w:ascii="Verdana" w:hAnsi="Verdana"/>
          <w:sz w:val="22"/>
        </w:rPr>
        <w:t>Jundiaí</w:t>
      </w:r>
    </w:p>
    <w:p w:rsidR="004F2DE3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Início:</w:t>
      </w:r>
      <w:r w:rsidRPr="00CF136E">
        <w:rPr>
          <w:rFonts w:ascii="Verdana" w:hAnsi="Verdana"/>
          <w:sz w:val="22"/>
        </w:rPr>
        <w:tab/>
      </w:r>
      <w:r w:rsidR="009A3E9F">
        <w:rPr>
          <w:rFonts w:ascii="Verdana" w:hAnsi="Verdana"/>
          <w:sz w:val="22"/>
        </w:rPr>
        <w:t xml:space="preserve"> </w:t>
      </w:r>
      <w:r w:rsidR="008077C9">
        <w:rPr>
          <w:rFonts w:ascii="Verdana" w:hAnsi="Verdana"/>
          <w:sz w:val="22"/>
        </w:rPr>
        <w:t>1</w:t>
      </w:r>
      <w:r w:rsidR="00C84B1F">
        <w:rPr>
          <w:rFonts w:ascii="Verdana" w:hAnsi="Verdana"/>
          <w:sz w:val="22"/>
        </w:rPr>
        <w:t>0</w:t>
      </w:r>
      <w:r w:rsidR="00585B9A">
        <w:rPr>
          <w:rFonts w:ascii="Verdana" w:hAnsi="Verdana"/>
          <w:sz w:val="22"/>
        </w:rPr>
        <w:t>h</w:t>
      </w:r>
      <w:r w:rsidR="00C84B1F">
        <w:rPr>
          <w:rFonts w:ascii="Verdana" w:hAnsi="Verdana"/>
          <w:sz w:val="22"/>
        </w:rPr>
        <w:t>34</w:t>
      </w:r>
      <w:r w:rsidR="00537A30" w:rsidRPr="00CF136E">
        <w:rPr>
          <w:rFonts w:ascii="Verdana" w:hAnsi="Verdana"/>
          <w:sz w:val="22"/>
        </w:rPr>
        <w:tab/>
        <w:t>Término:</w:t>
      </w:r>
      <w:r w:rsidR="00A96482">
        <w:rPr>
          <w:rFonts w:ascii="Verdana" w:hAnsi="Verdana"/>
          <w:sz w:val="22"/>
        </w:rPr>
        <w:t xml:space="preserve"> </w:t>
      </w:r>
      <w:r w:rsidR="00C84B1F">
        <w:rPr>
          <w:rFonts w:ascii="Verdana" w:hAnsi="Verdana"/>
          <w:sz w:val="22"/>
        </w:rPr>
        <w:t>12</w:t>
      </w:r>
      <w:r w:rsidR="00585B9A">
        <w:rPr>
          <w:rFonts w:ascii="Verdana" w:hAnsi="Verdana"/>
          <w:sz w:val="22"/>
        </w:rPr>
        <w:t>h</w:t>
      </w:r>
      <w:r w:rsidR="00C84B1F">
        <w:rPr>
          <w:rFonts w:ascii="Verdana" w:hAnsi="Verdana"/>
          <w:sz w:val="22"/>
        </w:rPr>
        <w:t>46</w:t>
      </w:r>
    </w:p>
    <w:p w:rsidR="00E74991" w:rsidRPr="00CF136E" w:rsidRDefault="00E74991" w:rsidP="00CF136E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Autoridades Públicas Presentes:</w:t>
      </w: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</w:p>
    <w:p w:rsidR="004F2DE3" w:rsidRPr="00E02198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b/>
          <w:sz w:val="22"/>
        </w:rPr>
        <w:t>Deputados da Comissão de Finanças Orçamento e Planejamento:</w:t>
      </w:r>
      <w:r w:rsidR="00E02198">
        <w:rPr>
          <w:rFonts w:ascii="Verdana" w:hAnsi="Verdana"/>
          <w:b/>
          <w:sz w:val="22"/>
        </w:rPr>
        <w:t xml:space="preserve"> </w:t>
      </w:r>
      <w:r w:rsidR="00C84B1F">
        <w:rPr>
          <w:rFonts w:ascii="Verdana" w:hAnsi="Verdana"/>
          <w:sz w:val="22"/>
        </w:rPr>
        <w:t>Enio Tatto</w:t>
      </w:r>
      <w:r w:rsidR="00E02198">
        <w:rPr>
          <w:rFonts w:ascii="Verdana" w:hAnsi="Verdana"/>
          <w:sz w:val="22"/>
        </w:rPr>
        <w:t xml:space="preserve"> (</w:t>
      </w:r>
      <w:r w:rsidR="00696518">
        <w:rPr>
          <w:rFonts w:ascii="Verdana" w:hAnsi="Verdana"/>
          <w:sz w:val="22"/>
        </w:rPr>
        <w:t>PT</w:t>
      </w:r>
      <w:r w:rsidR="00E02198">
        <w:rPr>
          <w:rFonts w:ascii="Verdana" w:hAnsi="Verdana"/>
          <w:sz w:val="22"/>
        </w:rPr>
        <w:t>)</w:t>
      </w:r>
    </w:p>
    <w:p w:rsidR="00017012" w:rsidRPr="00CF136E" w:rsidRDefault="00017012" w:rsidP="00CF136E">
      <w:pPr>
        <w:jc w:val="both"/>
        <w:rPr>
          <w:rFonts w:ascii="Verdana" w:hAnsi="Verdana"/>
          <w:b/>
          <w:sz w:val="22"/>
        </w:rPr>
      </w:pPr>
    </w:p>
    <w:p w:rsidR="00EF084A" w:rsidRPr="00B47404" w:rsidRDefault="004F2DE3" w:rsidP="00CF136E">
      <w:pPr>
        <w:jc w:val="both"/>
        <w:rPr>
          <w:rFonts w:ascii="Verdana" w:hAnsi="Verdana"/>
          <w:sz w:val="22"/>
        </w:rPr>
      </w:pPr>
      <w:r w:rsidRPr="00114ED1">
        <w:rPr>
          <w:rFonts w:ascii="Verdana" w:hAnsi="Verdana"/>
          <w:b/>
          <w:sz w:val="22"/>
        </w:rPr>
        <w:t>Demais Deputados Estaduais:</w:t>
      </w:r>
      <w:r w:rsidR="003949F8" w:rsidRPr="00114ED1">
        <w:rPr>
          <w:rFonts w:ascii="Verdana" w:hAnsi="Verdana"/>
          <w:b/>
          <w:sz w:val="22"/>
        </w:rPr>
        <w:t xml:space="preserve"> </w:t>
      </w:r>
      <w:r w:rsidR="00C84B1F">
        <w:rPr>
          <w:rFonts w:ascii="Verdana" w:hAnsi="Verdana"/>
          <w:sz w:val="22"/>
        </w:rPr>
        <w:t>Junior Aprillanti (PSB)</w:t>
      </w:r>
    </w:p>
    <w:p w:rsidR="00017012" w:rsidRPr="00CF136E" w:rsidRDefault="00017012" w:rsidP="00CF136E">
      <w:pPr>
        <w:jc w:val="both"/>
        <w:rPr>
          <w:rFonts w:ascii="Verdana" w:hAnsi="Verdana"/>
          <w:b/>
          <w:sz w:val="22"/>
        </w:rPr>
      </w:pPr>
    </w:p>
    <w:p w:rsidR="00C84B1F" w:rsidRPr="006F4994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b/>
          <w:sz w:val="22"/>
        </w:rPr>
        <w:t>Demais Autoridades Públicas que participaram da mesa:</w:t>
      </w:r>
      <w:r w:rsidR="00614ECB">
        <w:rPr>
          <w:rFonts w:ascii="Verdana" w:hAnsi="Verdana"/>
          <w:sz w:val="22"/>
        </w:rPr>
        <w:t xml:space="preserve"> </w:t>
      </w:r>
      <w:r w:rsidR="00C84B1F">
        <w:rPr>
          <w:rFonts w:ascii="Verdana" w:hAnsi="Verdana"/>
          <w:sz w:val="22"/>
        </w:rPr>
        <w:t xml:space="preserve">Gustavo Martinelli (Vereador e Presidente da Câmara Municipal de Jundiaí); </w:t>
      </w:r>
      <w:r w:rsidR="00EC7D58">
        <w:rPr>
          <w:rFonts w:ascii="Verdana" w:hAnsi="Verdana"/>
          <w:sz w:val="22"/>
        </w:rPr>
        <w:t>Eduardo Alvarez</w:t>
      </w:r>
      <w:r w:rsidR="00C84B1F" w:rsidRPr="00C84B1F">
        <w:rPr>
          <w:rFonts w:ascii="Verdana" w:hAnsi="Verdana"/>
          <w:sz w:val="22"/>
        </w:rPr>
        <w:t xml:space="preserve"> </w:t>
      </w:r>
      <w:r w:rsidR="004A27D2">
        <w:rPr>
          <w:rFonts w:ascii="Verdana" w:hAnsi="Verdana"/>
          <w:sz w:val="22"/>
        </w:rPr>
        <w:t>(</w:t>
      </w:r>
      <w:r w:rsidR="00BE4F6A" w:rsidRPr="00BE4F6A">
        <w:rPr>
          <w:rFonts w:ascii="Verdana" w:hAnsi="Verdana"/>
          <w:sz w:val="22"/>
        </w:rPr>
        <w:t>Gestor de Agronegócio, Abastecimento e Turismo</w:t>
      </w:r>
      <w:r w:rsidR="00BE4F6A">
        <w:rPr>
          <w:rFonts w:ascii="Verdana" w:hAnsi="Verdana"/>
          <w:sz w:val="22"/>
        </w:rPr>
        <w:t xml:space="preserve"> da Prefeitura de Jundiaí, representando o Prefeito Luiz Fernando Machado</w:t>
      </w:r>
      <w:r w:rsidR="004A27D2">
        <w:rPr>
          <w:rFonts w:ascii="Verdana" w:hAnsi="Verdana"/>
          <w:sz w:val="22"/>
        </w:rPr>
        <w:t>)</w:t>
      </w:r>
      <w:r w:rsidR="00BE4F6A">
        <w:rPr>
          <w:rFonts w:ascii="Verdana" w:hAnsi="Verdana"/>
          <w:sz w:val="22"/>
        </w:rPr>
        <w:t>; e Alexandre Mus</w:t>
      </w:r>
      <w:r w:rsidR="00094314">
        <w:rPr>
          <w:rFonts w:ascii="Verdana" w:hAnsi="Verdana"/>
          <w:sz w:val="22"/>
        </w:rPr>
        <w:t>tafa,</w:t>
      </w:r>
      <w:r w:rsidR="00BE4F6A">
        <w:rPr>
          <w:rFonts w:ascii="Verdana" w:hAnsi="Verdana"/>
          <w:sz w:val="22"/>
        </w:rPr>
        <w:t xml:space="preserve"> </w:t>
      </w:r>
      <w:r w:rsidR="004A27D2">
        <w:rPr>
          <w:rFonts w:ascii="Verdana" w:hAnsi="Verdana"/>
          <w:sz w:val="22"/>
        </w:rPr>
        <w:t>(</w:t>
      </w:r>
      <w:r w:rsidR="00C84B1F" w:rsidRPr="00C84B1F">
        <w:rPr>
          <w:rFonts w:ascii="Verdana" w:hAnsi="Verdana"/>
          <w:sz w:val="22"/>
        </w:rPr>
        <w:t>Vice-Prefeito e Secretário de Governo de Itupeva</w:t>
      </w:r>
      <w:r w:rsidR="004A27D2">
        <w:rPr>
          <w:rFonts w:ascii="Verdana" w:hAnsi="Verdana"/>
          <w:sz w:val="22"/>
        </w:rPr>
        <w:t>)</w:t>
      </w:r>
    </w:p>
    <w:p w:rsidR="00ED5D5A" w:rsidRDefault="00ED5D5A" w:rsidP="00CF136E">
      <w:pPr>
        <w:jc w:val="both"/>
        <w:rPr>
          <w:rFonts w:ascii="Verdana" w:hAnsi="Verdana"/>
          <w:sz w:val="22"/>
        </w:rPr>
      </w:pPr>
    </w:p>
    <w:p w:rsidR="00017012" w:rsidRPr="00CF136E" w:rsidRDefault="00017012" w:rsidP="00CF136E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Principais prioridades escolhidas pelos cidadãos na plenária:*</w:t>
      </w:r>
    </w:p>
    <w:p w:rsidR="00477FD1" w:rsidRDefault="00477FD1" w:rsidP="00CF136E">
      <w:pPr>
        <w:jc w:val="both"/>
        <w:rPr>
          <w:rFonts w:ascii="Verdana" w:hAnsi="Verdana"/>
          <w:b/>
          <w:sz w:val="22"/>
        </w:rPr>
      </w:pPr>
    </w:p>
    <w:p w:rsidR="00994157" w:rsidRPr="00CF136E" w:rsidRDefault="00994157" w:rsidP="00CF136E">
      <w:pPr>
        <w:jc w:val="both"/>
        <w:rPr>
          <w:rFonts w:ascii="Verdana" w:hAnsi="Verdana"/>
          <w:b/>
          <w:sz w:val="22"/>
        </w:rPr>
      </w:pPr>
    </w:p>
    <w:p w:rsidR="00477FD1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 xml:space="preserve">Total de votantes: </w:t>
      </w:r>
      <w:r w:rsidR="00BE4F6A">
        <w:rPr>
          <w:rFonts w:ascii="Verdana" w:hAnsi="Verdana"/>
          <w:sz w:val="22"/>
        </w:rPr>
        <w:t>62</w:t>
      </w:r>
    </w:p>
    <w:p w:rsidR="00755A67" w:rsidRPr="00CF136E" w:rsidRDefault="00755A67" w:rsidP="00CF136E">
      <w:pPr>
        <w:jc w:val="both"/>
        <w:rPr>
          <w:rFonts w:ascii="Verdana" w:hAnsi="Verdana"/>
          <w:b/>
          <w:sz w:val="22"/>
        </w:rPr>
      </w:pPr>
    </w:p>
    <w:p w:rsidR="00BE4F6A" w:rsidRPr="00BA6218" w:rsidRDefault="00BE4F6A" w:rsidP="00BE4F6A">
      <w:pPr>
        <w:spacing w:line="480" w:lineRule="auto"/>
        <w:ind w:firstLine="708"/>
        <w:jc w:val="both"/>
        <w:rPr>
          <w:rFonts w:ascii="Verdana" w:hAnsi="Verdana"/>
          <w:sz w:val="22"/>
        </w:rPr>
      </w:pPr>
      <w:r w:rsidRPr="009630FC">
        <w:rPr>
          <w:rFonts w:ascii="Verdana" w:hAnsi="Verdana"/>
          <w:b/>
          <w:sz w:val="22"/>
        </w:rPr>
        <w:t>Saúde</w:t>
      </w:r>
      <w:r w:rsidRPr="009630FC">
        <w:rPr>
          <w:rFonts w:ascii="Verdana" w:hAnsi="Verdana"/>
          <w:b/>
          <w:sz w:val="22"/>
        </w:rPr>
        <w:tab/>
        <w:t xml:space="preserve">– </w:t>
      </w:r>
      <w:r w:rsidRPr="009630FC">
        <w:rPr>
          <w:rFonts w:ascii="Verdana" w:hAnsi="Verdana"/>
          <w:b/>
          <w:sz w:val="22"/>
        </w:rPr>
        <w:tab/>
      </w:r>
      <w:r>
        <w:rPr>
          <w:rFonts w:ascii="Verdana" w:hAnsi="Verdana"/>
          <w:sz w:val="22"/>
        </w:rPr>
        <w:t>20</w:t>
      </w:r>
      <w:r w:rsidRPr="009630FC">
        <w:rPr>
          <w:rFonts w:ascii="Verdana" w:hAnsi="Verdana"/>
          <w:sz w:val="22"/>
        </w:rPr>
        <w:t>%</w:t>
      </w:r>
    </w:p>
    <w:p w:rsidR="00BE4F6A" w:rsidRPr="009630FC" w:rsidRDefault="00BE4F6A" w:rsidP="00BE4F6A">
      <w:pPr>
        <w:spacing w:line="480" w:lineRule="auto"/>
        <w:ind w:firstLine="708"/>
        <w:jc w:val="both"/>
        <w:rPr>
          <w:rFonts w:ascii="Verdana" w:hAnsi="Verdana"/>
          <w:b/>
          <w:sz w:val="22"/>
        </w:rPr>
      </w:pPr>
      <w:r w:rsidRPr="009630FC">
        <w:rPr>
          <w:rFonts w:ascii="Verdana" w:hAnsi="Verdana"/>
          <w:b/>
          <w:sz w:val="22"/>
        </w:rPr>
        <w:t xml:space="preserve">Segurança </w:t>
      </w:r>
      <w:r w:rsidRPr="009630FC">
        <w:rPr>
          <w:rFonts w:ascii="Verdana" w:hAnsi="Verdana"/>
          <w:b/>
          <w:sz w:val="22"/>
        </w:rPr>
        <w:tab/>
        <w:t>–</w:t>
      </w:r>
      <w:r w:rsidRPr="009630FC">
        <w:rPr>
          <w:rFonts w:ascii="Verdana" w:hAnsi="Verdana"/>
          <w:b/>
          <w:sz w:val="22"/>
        </w:rPr>
        <w:tab/>
      </w:r>
      <w:r>
        <w:rPr>
          <w:rFonts w:ascii="Verdana" w:hAnsi="Verdana"/>
          <w:sz w:val="22"/>
        </w:rPr>
        <w:t>14,6</w:t>
      </w:r>
      <w:r w:rsidRPr="009630FC">
        <w:rPr>
          <w:rFonts w:ascii="Verdana" w:hAnsi="Verdana"/>
          <w:sz w:val="22"/>
        </w:rPr>
        <w:t>%</w:t>
      </w:r>
      <w:r w:rsidRPr="009630FC">
        <w:rPr>
          <w:rFonts w:ascii="Verdana" w:hAnsi="Verdana"/>
          <w:b/>
          <w:sz w:val="22"/>
        </w:rPr>
        <w:tab/>
      </w:r>
    </w:p>
    <w:p w:rsidR="00BA6218" w:rsidRPr="009630FC" w:rsidRDefault="00467027" w:rsidP="00BA6218">
      <w:pPr>
        <w:spacing w:line="480" w:lineRule="auto"/>
        <w:ind w:firstLine="708"/>
        <w:jc w:val="both"/>
        <w:rPr>
          <w:rFonts w:ascii="Verdana" w:hAnsi="Verdana"/>
          <w:sz w:val="22"/>
        </w:rPr>
      </w:pPr>
      <w:r w:rsidRPr="009630FC">
        <w:rPr>
          <w:rFonts w:ascii="Verdana" w:hAnsi="Verdana"/>
          <w:b/>
          <w:sz w:val="22"/>
        </w:rPr>
        <w:t>Educação</w:t>
      </w:r>
      <w:r w:rsidR="001D1746" w:rsidRPr="009630FC">
        <w:rPr>
          <w:rFonts w:ascii="Verdana" w:hAnsi="Verdana"/>
          <w:b/>
          <w:sz w:val="22"/>
        </w:rPr>
        <w:t xml:space="preserve"> </w:t>
      </w:r>
      <w:r w:rsidRPr="009630FC">
        <w:rPr>
          <w:rFonts w:ascii="Verdana" w:hAnsi="Verdana"/>
          <w:b/>
          <w:sz w:val="22"/>
        </w:rPr>
        <w:tab/>
      </w:r>
      <w:r w:rsidR="003C6661" w:rsidRPr="009630FC">
        <w:rPr>
          <w:rFonts w:ascii="Verdana" w:hAnsi="Verdana"/>
          <w:b/>
          <w:sz w:val="22"/>
        </w:rPr>
        <w:t>–</w:t>
      </w:r>
      <w:r w:rsidRPr="009630FC">
        <w:rPr>
          <w:rFonts w:ascii="Verdana" w:hAnsi="Verdana"/>
          <w:b/>
          <w:sz w:val="22"/>
        </w:rPr>
        <w:tab/>
      </w:r>
      <w:r w:rsidR="00BE4F6A">
        <w:rPr>
          <w:rFonts w:ascii="Verdana" w:hAnsi="Verdana"/>
          <w:sz w:val="22"/>
        </w:rPr>
        <w:t>14</w:t>
      </w:r>
      <w:r w:rsidRPr="009630FC">
        <w:rPr>
          <w:rFonts w:ascii="Verdana" w:hAnsi="Verdana"/>
          <w:sz w:val="22"/>
        </w:rPr>
        <w:t>%</w:t>
      </w:r>
      <w:r w:rsidR="00985846" w:rsidRPr="009630FC">
        <w:rPr>
          <w:rFonts w:ascii="Verdana" w:hAnsi="Verdana"/>
          <w:sz w:val="22"/>
        </w:rPr>
        <w:t xml:space="preserve"> </w:t>
      </w:r>
      <w:r w:rsidR="00985846" w:rsidRPr="009630FC">
        <w:rPr>
          <w:rFonts w:ascii="Verdana" w:hAnsi="Verdana"/>
          <w:sz w:val="22"/>
        </w:rPr>
        <w:tab/>
      </w:r>
    </w:p>
    <w:p w:rsidR="00994157" w:rsidRDefault="00994157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94157" w:rsidRDefault="00994157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4495A" w:rsidRDefault="00477FD1" w:rsidP="00994157">
      <w:pPr>
        <w:pStyle w:val="PargrafodaLista"/>
        <w:ind w:left="0"/>
        <w:jc w:val="both"/>
        <w:rPr>
          <w:rFonts w:ascii="Verdana" w:hAnsi="Verdana"/>
          <w:sz w:val="20"/>
          <w:szCs w:val="20"/>
        </w:rPr>
      </w:pPr>
      <w:r w:rsidRPr="00ED320F">
        <w:rPr>
          <w:rFonts w:ascii="Verdana" w:hAnsi="Verdana"/>
          <w:sz w:val="20"/>
          <w:szCs w:val="20"/>
        </w:rPr>
        <w:t xml:space="preserve">* Cada cidadão recebeu uma cédula com 19 temas relevantes de políticas públicas do </w:t>
      </w:r>
      <w:r w:rsidR="00BE4F6A">
        <w:rPr>
          <w:rFonts w:ascii="Verdana" w:hAnsi="Verdana"/>
          <w:sz w:val="20"/>
          <w:szCs w:val="20"/>
        </w:rPr>
        <w:t>Estado, podendo selecionar até três</w:t>
      </w:r>
      <w:r w:rsidRPr="00ED320F">
        <w:rPr>
          <w:rFonts w:ascii="Verdana" w:hAnsi="Verdana"/>
          <w:sz w:val="20"/>
          <w:szCs w:val="20"/>
        </w:rPr>
        <w:t xml:space="preserve"> assuntos prioritários para distribuição de recursos </w:t>
      </w:r>
      <w:r w:rsidR="00017012">
        <w:rPr>
          <w:rFonts w:ascii="Verdana" w:hAnsi="Verdana"/>
          <w:sz w:val="20"/>
          <w:szCs w:val="20"/>
        </w:rPr>
        <w:t>do Orçamento do Estado para 201</w:t>
      </w:r>
      <w:r w:rsidR="002451D2">
        <w:rPr>
          <w:rFonts w:ascii="Verdana" w:hAnsi="Verdana"/>
          <w:sz w:val="20"/>
          <w:szCs w:val="20"/>
        </w:rPr>
        <w:t>8</w:t>
      </w:r>
      <w:r w:rsidRPr="00ED320F">
        <w:rPr>
          <w:rFonts w:ascii="Verdana" w:hAnsi="Verdana"/>
          <w:sz w:val="20"/>
          <w:szCs w:val="20"/>
        </w:rPr>
        <w:t xml:space="preserve"> em sua Região</w:t>
      </w:r>
      <w:r w:rsidR="00994157">
        <w:rPr>
          <w:rFonts w:ascii="Verdana" w:hAnsi="Verdana"/>
          <w:sz w:val="20"/>
          <w:szCs w:val="20"/>
        </w:rPr>
        <w:t>.</w:t>
      </w:r>
    </w:p>
    <w:p w:rsidR="001E361A" w:rsidRPr="00994157" w:rsidRDefault="0094495A" w:rsidP="0094495A">
      <w:pPr>
        <w:pStyle w:val="PargrafodaLista"/>
        <w:ind w:left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="00AD6922" w:rsidRPr="003202DD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477FD1" w:rsidRPr="003202DD" w:rsidRDefault="00477FD1" w:rsidP="003202DD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74082F" w:rsidRPr="00FF7E3D" w:rsidRDefault="0074082F" w:rsidP="0074082F">
      <w:pPr>
        <w:jc w:val="both"/>
        <w:rPr>
          <w:rFonts w:ascii="Verdana" w:hAnsi="Verdana"/>
          <w:b/>
          <w:sz w:val="22"/>
        </w:rPr>
      </w:pPr>
      <w:r w:rsidRPr="00741D5A">
        <w:rPr>
          <w:rFonts w:ascii="Verdana" w:hAnsi="Verdana"/>
          <w:b/>
          <w:sz w:val="22"/>
        </w:rPr>
        <w:t xml:space="preserve">Total de cidadãos presentes: </w:t>
      </w:r>
      <w:r>
        <w:rPr>
          <w:rFonts w:ascii="Verdana" w:hAnsi="Verdana"/>
          <w:b/>
          <w:sz w:val="22"/>
        </w:rPr>
        <w:t>95</w:t>
      </w:r>
    </w:p>
    <w:p w:rsidR="0074082F" w:rsidRPr="00FF7E3D" w:rsidRDefault="0074082F" w:rsidP="0074082F">
      <w:pPr>
        <w:jc w:val="both"/>
        <w:rPr>
          <w:rFonts w:ascii="Verdana" w:hAnsi="Verdana"/>
          <w:b/>
          <w:sz w:val="22"/>
        </w:rPr>
      </w:pPr>
      <w:r w:rsidRPr="00741D5A">
        <w:rPr>
          <w:rFonts w:ascii="Verdana" w:hAnsi="Verdana"/>
          <w:b/>
          <w:sz w:val="22"/>
        </w:rPr>
        <w:t xml:space="preserve">Sugestões apresentadas: </w:t>
      </w:r>
      <w:r>
        <w:rPr>
          <w:rFonts w:ascii="Verdana" w:hAnsi="Verdana"/>
          <w:b/>
          <w:sz w:val="22"/>
        </w:rPr>
        <w:t>2</w:t>
      </w:r>
      <w:r w:rsidR="00BB7A7C">
        <w:rPr>
          <w:rFonts w:ascii="Verdana" w:hAnsi="Verdana"/>
          <w:b/>
          <w:sz w:val="22"/>
        </w:rPr>
        <w:t>1</w:t>
      </w:r>
    </w:p>
    <w:p w:rsidR="0074082F" w:rsidRPr="00114ED1" w:rsidRDefault="0074082F" w:rsidP="0074082F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763BDA">
              <w:rPr>
                <w:rFonts w:ascii="Verdana" w:hAnsi="Verdana"/>
                <w:sz w:val="22"/>
              </w:rPr>
              <w:t>Márcia Moraes Torolio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63BDA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Associação dos Moradores do Caxambu e Região (Amocer)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63BDA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 </w:t>
            </w:r>
            <w:r>
              <w:rPr>
                <w:rFonts w:ascii="Verdana" w:hAnsi="Verdana"/>
                <w:sz w:val="22"/>
              </w:rPr>
              <w:t>Gestão Ambiental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4A27D2" w:rsidP="004A27D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Ampliar a </w:t>
            </w:r>
            <w:r w:rsidR="0074082F">
              <w:rPr>
                <w:rFonts w:ascii="Verdana" w:hAnsi="Verdana"/>
                <w:sz w:val="22"/>
              </w:rPr>
              <w:t>atenção para a preservação dos mananciais da região</w:t>
            </w:r>
          </w:p>
        </w:tc>
      </w:tr>
    </w:tbl>
    <w:p w:rsidR="0074082F" w:rsidRPr="00711BC5" w:rsidRDefault="0074082F" w:rsidP="0074082F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763BDA">
              <w:rPr>
                <w:rFonts w:ascii="Verdana" w:hAnsi="Verdana"/>
                <w:sz w:val="22"/>
              </w:rPr>
              <w:t>Fabio Jacinto Sorge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63BDA">
              <w:rPr>
                <w:rFonts w:ascii="Verdana" w:hAnsi="Verdana"/>
                <w:sz w:val="22"/>
              </w:rPr>
              <w:t>Defensoria Pública de Jundiaí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 </w:t>
            </w:r>
            <w:r w:rsidRPr="00763BDA">
              <w:rPr>
                <w:rFonts w:ascii="Verdana" w:hAnsi="Verdana"/>
                <w:sz w:val="22"/>
              </w:rPr>
              <w:t>Justiça e Cidadania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4A27D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Ampliação do número de defensores públicos em Jundiaí e implantação da </w:t>
            </w:r>
            <w:r w:rsidR="004A27D2">
              <w:rPr>
                <w:rFonts w:ascii="Verdana" w:hAnsi="Verdana"/>
                <w:sz w:val="22"/>
              </w:rPr>
              <w:t>d</w:t>
            </w:r>
            <w:r>
              <w:rPr>
                <w:rFonts w:ascii="Verdana" w:hAnsi="Verdana"/>
                <w:sz w:val="22"/>
              </w:rPr>
              <w:t>efensoria nas outras cidades da Aglomeração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054C3C">
              <w:rPr>
                <w:rFonts w:ascii="Verdana" w:hAnsi="Verdana"/>
                <w:sz w:val="22"/>
              </w:rPr>
              <w:t>Anísio Brunholi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Associação dos Moradores do Caxambu e Região (Amocer)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 </w:t>
            </w:r>
            <w:r w:rsidRPr="00054C3C">
              <w:rPr>
                <w:rFonts w:ascii="Verdana" w:hAnsi="Verdana"/>
                <w:sz w:val="22"/>
              </w:rPr>
              <w:t>Urbanismo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E171F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Duplicação do acesso Jundiaí-Jarinu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054C3C">
              <w:rPr>
                <w:rFonts w:ascii="Verdana" w:hAnsi="Verdana"/>
                <w:sz w:val="22"/>
              </w:rPr>
              <w:t xml:space="preserve">Beatriz </w:t>
            </w:r>
            <w:r>
              <w:rPr>
                <w:rFonts w:ascii="Verdana" w:hAnsi="Verdana"/>
                <w:sz w:val="22"/>
              </w:rPr>
              <w:t xml:space="preserve">Dagli </w:t>
            </w:r>
            <w:r w:rsidRPr="00054C3C">
              <w:rPr>
                <w:rFonts w:ascii="Verdana" w:hAnsi="Verdana"/>
                <w:sz w:val="22"/>
              </w:rPr>
              <w:t>Portela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54C3C">
              <w:rPr>
                <w:rFonts w:ascii="Verdana" w:hAnsi="Verdana"/>
                <w:sz w:val="22"/>
              </w:rPr>
              <w:t>DCE da Fatec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 </w:t>
            </w:r>
            <w:r w:rsidRPr="00054C3C">
              <w:rPr>
                <w:rFonts w:ascii="Verdana" w:hAnsi="Verdana"/>
                <w:sz w:val="22"/>
              </w:rPr>
              <w:t>Educação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EC7D58" w:rsidP="004A27D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A</w:t>
            </w:r>
            <w:r w:rsidR="0074082F">
              <w:rPr>
                <w:rFonts w:ascii="Verdana" w:hAnsi="Verdana"/>
                <w:sz w:val="22"/>
              </w:rPr>
              <w:t>mpliação da bolsa-auxílio para permitir a permanência de estudantes carentes nos cursos da Fatec e seu pagamento</w:t>
            </w:r>
          </w:p>
        </w:tc>
      </w:tr>
    </w:tbl>
    <w:p w:rsidR="0074082F" w:rsidRDefault="0074082F" w:rsidP="00740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68142E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68142E">
              <w:rPr>
                <w:rFonts w:ascii="Verdana" w:hAnsi="Verdana"/>
                <w:sz w:val="22"/>
              </w:rPr>
              <w:t>Antonio Carlos Albino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4A27D2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 Jundiaí</w:t>
            </w:r>
            <w:r w:rsidR="004A27D2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68142E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 </w:t>
            </w:r>
            <w:r>
              <w:rPr>
                <w:rFonts w:ascii="Verdana" w:hAnsi="Verdana"/>
                <w:sz w:val="22"/>
              </w:rPr>
              <w:t>Urbanismo; Segurança Pública e Educação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E171F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Regularização fundiária de novos condomínios e expansão das redes de esgoto e</w:t>
            </w:r>
            <w:r w:rsidR="00C01664">
              <w:rPr>
                <w:rFonts w:ascii="Verdana" w:hAnsi="Verdana"/>
                <w:sz w:val="22"/>
              </w:rPr>
              <w:t xml:space="preserve"> água e do transporte público; r</w:t>
            </w:r>
            <w:r>
              <w:rPr>
                <w:rFonts w:ascii="Verdana" w:hAnsi="Verdana"/>
                <w:sz w:val="22"/>
              </w:rPr>
              <w:t xml:space="preserve">eversão do sucateamento da Polícia Civil; e manutenção do </w:t>
            </w:r>
            <w:r w:rsidRPr="002725C4">
              <w:rPr>
                <w:rFonts w:ascii="Verdana" w:hAnsi="Verdana"/>
                <w:sz w:val="22"/>
              </w:rPr>
              <w:t xml:space="preserve">Centro </w:t>
            </w:r>
            <w:r>
              <w:rPr>
                <w:rFonts w:ascii="Verdana" w:hAnsi="Verdana"/>
                <w:sz w:val="22"/>
              </w:rPr>
              <w:t>de Engenharia e Automação (CEA)</w:t>
            </w:r>
            <w:r w:rsidRPr="002725C4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em Jundiaí</w:t>
            </w:r>
            <w:r w:rsidRPr="002725C4"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sz w:val="22"/>
              </w:rPr>
              <w:t>que pode ser transferido para Campinas, pois o Governador pretende vender o imóvel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2725C4">
              <w:rPr>
                <w:rFonts w:ascii="Verdana" w:hAnsi="Verdana"/>
                <w:sz w:val="22"/>
              </w:rPr>
              <w:t>Osmar Pereira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4A27D2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</w:t>
            </w:r>
            <w:r>
              <w:rPr>
                <w:rFonts w:ascii="Verdana" w:hAnsi="Verdana"/>
                <w:sz w:val="22"/>
              </w:rPr>
              <w:t xml:space="preserve"> Várzea Paulista</w:t>
            </w:r>
            <w:r w:rsidR="004A27D2">
              <w:rPr>
                <w:rFonts w:ascii="Verdana" w:hAnsi="Verdana"/>
                <w:sz w:val="22"/>
              </w:rPr>
              <w:t xml:space="preserve"> - Vereador</w:t>
            </w:r>
            <w:r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2725C4">
              <w:rPr>
                <w:rFonts w:ascii="Verdana" w:hAnsi="Verdana"/>
                <w:sz w:val="22"/>
              </w:rPr>
              <w:t>Saúde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E171F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Mais investimentos nos serviços de Saúde de média e baixa complexidade, assim como para o Hospital Regional São Vicente, que atende casos de alta complexidade</w:t>
            </w:r>
          </w:p>
        </w:tc>
      </w:tr>
    </w:tbl>
    <w:p w:rsidR="0074082F" w:rsidRDefault="0074082F" w:rsidP="00740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2725C4">
              <w:rPr>
                <w:rFonts w:ascii="Verdana" w:hAnsi="Verdana"/>
                <w:sz w:val="22"/>
              </w:rPr>
              <w:t>Marcelo Canale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BB7A7C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BB7A7C">
              <w:rPr>
                <w:rFonts w:ascii="Verdana" w:hAnsi="Verdana"/>
                <w:sz w:val="22"/>
              </w:rPr>
              <w:t xml:space="preserve">Prefeitura de Jundiaí - </w:t>
            </w:r>
            <w:r w:rsidRPr="002725C4">
              <w:rPr>
                <w:rFonts w:ascii="Verdana" w:hAnsi="Verdana"/>
                <w:sz w:val="22"/>
              </w:rPr>
              <w:t xml:space="preserve">Assessor de Assuntos Institucionais 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4A27D2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FA1C3C">
              <w:rPr>
                <w:rFonts w:ascii="Verdana" w:hAnsi="Verdana"/>
                <w:sz w:val="22"/>
              </w:rPr>
              <w:t>Urbanismo; Transporte</w:t>
            </w:r>
            <w:r>
              <w:rPr>
                <w:rFonts w:ascii="Verdana" w:hAnsi="Verdana"/>
                <w:sz w:val="22"/>
              </w:rPr>
              <w:t xml:space="preserve">; </w:t>
            </w:r>
            <w:r w:rsidRPr="00FA1C3C">
              <w:rPr>
                <w:rFonts w:ascii="Verdana" w:hAnsi="Verdana"/>
                <w:sz w:val="22"/>
              </w:rPr>
              <w:t>Saúde</w:t>
            </w:r>
            <w:r w:rsidR="004A27D2">
              <w:rPr>
                <w:rFonts w:ascii="Verdana" w:hAnsi="Verdana"/>
                <w:sz w:val="22"/>
              </w:rPr>
              <w:t xml:space="preserve"> e</w:t>
            </w:r>
            <w:r>
              <w:rPr>
                <w:rFonts w:ascii="Verdana" w:hAnsi="Verdana"/>
                <w:sz w:val="22"/>
              </w:rPr>
              <w:t xml:space="preserve"> Educação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4A27D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Duplicação da SP-332; cumprimento da promessa de melhoria do transporte rodoviário da região; implantação de farmácia de medicamentos de alto custo em Jundiaí; reforma do telhado da Escola Estadual Ana Pinto Duarte Paes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FA1C3C">
              <w:rPr>
                <w:rFonts w:ascii="Verdana" w:hAnsi="Verdana"/>
                <w:sz w:val="22"/>
              </w:rPr>
              <w:t>Rafael Pitanga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63BDA">
              <w:rPr>
                <w:rFonts w:ascii="Verdana" w:hAnsi="Verdana"/>
                <w:sz w:val="22"/>
              </w:rPr>
              <w:t>Defensoria Pública de Jundiaí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 </w:t>
            </w:r>
            <w:r w:rsidRPr="00763BDA">
              <w:rPr>
                <w:rFonts w:ascii="Verdana" w:hAnsi="Verdana"/>
                <w:sz w:val="22"/>
              </w:rPr>
              <w:t>Justiça e Cidadania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4A27D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Ampliação do número de defensores públicos em Jundiaí e implantação da </w:t>
            </w:r>
            <w:r w:rsidR="004A27D2">
              <w:rPr>
                <w:rFonts w:ascii="Verdana" w:hAnsi="Verdana"/>
                <w:sz w:val="22"/>
              </w:rPr>
              <w:t>d</w:t>
            </w:r>
            <w:r>
              <w:rPr>
                <w:rFonts w:ascii="Verdana" w:hAnsi="Verdana"/>
                <w:sz w:val="22"/>
              </w:rPr>
              <w:t>efensoria nas outras cidades da Aglomeração</w:t>
            </w:r>
          </w:p>
        </w:tc>
      </w:tr>
    </w:tbl>
    <w:p w:rsidR="0074082F" w:rsidRDefault="0074082F" w:rsidP="00740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FA1C3C">
              <w:rPr>
                <w:rFonts w:ascii="Verdana" w:hAnsi="Verdana"/>
                <w:sz w:val="22"/>
              </w:rPr>
              <w:t>Denis Roberto</w:t>
            </w:r>
            <w:r>
              <w:rPr>
                <w:rFonts w:ascii="Verdana" w:hAnsi="Verdana"/>
                <w:sz w:val="22"/>
              </w:rPr>
              <w:t xml:space="preserve"> Braghetti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BB7A7C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</w:t>
            </w:r>
            <w:r>
              <w:rPr>
                <w:rFonts w:ascii="Verdana" w:hAnsi="Verdana"/>
                <w:sz w:val="22"/>
              </w:rPr>
              <w:t xml:space="preserve"> Campo Limpo Paulista</w:t>
            </w:r>
            <w:r w:rsidR="00BB7A7C">
              <w:rPr>
                <w:rFonts w:ascii="Verdana" w:hAnsi="Verdana"/>
                <w:sz w:val="22"/>
              </w:rPr>
              <w:t xml:space="preserve"> – Vereador e Presidente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FA1C3C">
              <w:rPr>
                <w:rFonts w:ascii="Verdana" w:hAnsi="Verdana"/>
                <w:sz w:val="22"/>
              </w:rPr>
              <w:t>Segurança Pública e Urbanismo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4A27D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Aumento do contingente das polícias </w:t>
            </w:r>
            <w:r w:rsidR="004A27D2">
              <w:rPr>
                <w:rFonts w:ascii="Verdana" w:hAnsi="Verdana"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 xml:space="preserve">ivil e </w:t>
            </w:r>
            <w:r w:rsidR="004A27D2">
              <w:rPr>
                <w:rFonts w:ascii="Verdana" w:hAnsi="Verdana"/>
                <w:sz w:val="22"/>
              </w:rPr>
              <w:t>m</w:t>
            </w:r>
            <w:r>
              <w:rPr>
                <w:rFonts w:ascii="Verdana" w:hAnsi="Verdana"/>
                <w:sz w:val="22"/>
              </w:rPr>
              <w:t xml:space="preserve">ilitar; readequação e revitalização da estrada vicinal </w:t>
            </w:r>
            <w:r w:rsidR="004A27D2">
              <w:rPr>
                <w:rFonts w:ascii="Verdana" w:hAnsi="Verdana"/>
                <w:sz w:val="22"/>
              </w:rPr>
              <w:t>m</w:t>
            </w:r>
            <w:r>
              <w:rPr>
                <w:rFonts w:ascii="Verdana" w:hAnsi="Verdana"/>
                <w:sz w:val="22"/>
              </w:rPr>
              <w:t xml:space="preserve">arginal do </w:t>
            </w:r>
            <w:r w:rsidR="004A27D2">
              <w:rPr>
                <w:rFonts w:ascii="Verdana" w:hAnsi="Verdana"/>
                <w:sz w:val="22"/>
              </w:rPr>
              <w:t>r</w:t>
            </w:r>
            <w:r w:rsidR="00EC7D58">
              <w:rPr>
                <w:rFonts w:ascii="Verdana" w:hAnsi="Verdana"/>
                <w:sz w:val="22"/>
              </w:rPr>
              <w:t>io Jundiaí</w:t>
            </w:r>
            <w:r>
              <w:rPr>
                <w:rFonts w:ascii="Verdana" w:hAnsi="Verdana"/>
                <w:sz w:val="22"/>
              </w:rPr>
              <w:t>; inclusão de Campo Limpo Paulista no Programa Melhor Caminho</w:t>
            </w:r>
          </w:p>
        </w:tc>
      </w:tr>
    </w:tbl>
    <w:p w:rsidR="0074082F" w:rsidRDefault="0074082F" w:rsidP="00740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752596">
              <w:rPr>
                <w:rFonts w:ascii="Verdana" w:hAnsi="Verdana"/>
                <w:sz w:val="22"/>
              </w:rPr>
              <w:t>Wilder Cássio de Freitas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52596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52596">
              <w:rPr>
                <w:rFonts w:ascii="Verdana" w:hAnsi="Verdana"/>
                <w:sz w:val="22"/>
              </w:rPr>
              <w:t>Sindicato dos Professores</w:t>
            </w:r>
          </w:p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52596">
              <w:rPr>
                <w:rFonts w:ascii="Verdana" w:hAnsi="Verdana"/>
                <w:sz w:val="22"/>
              </w:rPr>
              <w:t>do Ensino Oficial do Estado de São Paulo</w:t>
            </w:r>
            <w:r>
              <w:rPr>
                <w:rFonts w:ascii="Verdana" w:hAnsi="Verdana"/>
                <w:sz w:val="22"/>
              </w:rPr>
              <w:t xml:space="preserve"> (Apeoesp)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752596">
              <w:rPr>
                <w:rFonts w:ascii="Verdana" w:hAnsi="Verdana"/>
                <w:sz w:val="22"/>
              </w:rPr>
              <w:t>Funcionalismo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94495A" w:rsidP="00BB7A7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R</w:t>
            </w:r>
            <w:r w:rsidR="0074082F">
              <w:rPr>
                <w:rFonts w:ascii="Verdana" w:hAnsi="Verdana"/>
                <w:sz w:val="22"/>
              </w:rPr>
              <w:t>eajuste salarial p</w:t>
            </w:r>
            <w:r w:rsidR="00EC7D58">
              <w:rPr>
                <w:rFonts w:ascii="Verdana" w:hAnsi="Verdana"/>
                <w:sz w:val="22"/>
              </w:rPr>
              <w:t>a</w:t>
            </w:r>
            <w:r w:rsidR="0074082F">
              <w:rPr>
                <w:rFonts w:ascii="Verdana" w:hAnsi="Verdana"/>
                <w:sz w:val="22"/>
              </w:rPr>
              <w:t xml:space="preserve">ra os profissionais da </w:t>
            </w:r>
            <w:r w:rsidR="00BB7A7C">
              <w:rPr>
                <w:rFonts w:ascii="Verdana" w:hAnsi="Verdana"/>
                <w:sz w:val="22"/>
              </w:rPr>
              <w:t>e</w:t>
            </w:r>
            <w:r w:rsidR="0074082F">
              <w:rPr>
                <w:rFonts w:ascii="Verdana" w:hAnsi="Verdana"/>
                <w:sz w:val="22"/>
              </w:rPr>
              <w:t>ducação</w:t>
            </w:r>
          </w:p>
        </w:tc>
      </w:tr>
    </w:tbl>
    <w:p w:rsidR="0074082F" w:rsidRDefault="0074082F" w:rsidP="00740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176905">
              <w:rPr>
                <w:rFonts w:ascii="Verdana" w:hAnsi="Verdana"/>
                <w:sz w:val="22"/>
              </w:rPr>
              <w:t>Edicarlos Vieira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4A27D2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 Jundiaí</w:t>
            </w:r>
            <w:r w:rsidR="004A27D2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176905">
              <w:rPr>
                <w:rFonts w:ascii="Verdana" w:hAnsi="Verdana"/>
                <w:sz w:val="22"/>
              </w:rPr>
              <w:t>Transporte,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176905">
              <w:rPr>
                <w:rFonts w:ascii="Verdana" w:hAnsi="Verdana"/>
                <w:sz w:val="22"/>
              </w:rPr>
              <w:t>Saúde</w:t>
            </w:r>
            <w:r>
              <w:rPr>
                <w:rFonts w:ascii="Verdana" w:hAnsi="Verdana"/>
                <w:sz w:val="22"/>
              </w:rPr>
              <w:t xml:space="preserve"> e Desenvolvimento Econômico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711BC5" w:rsidRDefault="0074082F" w:rsidP="00585B9A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 xml:space="preserve">Construção de passarelas e contornos na </w:t>
            </w:r>
            <w:r w:rsidR="00585B9A">
              <w:rPr>
                <w:rFonts w:ascii="Verdana" w:hAnsi="Verdana"/>
                <w:sz w:val="22"/>
              </w:rPr>
              <w:t>r</w:t>
            </w:r>
            <w:r w:rsidRPr="00176905">
              <w:rPr>
                <w:rFonts w:ascii="Verdana" w:hAnsi="Verdana"/>
                <w:sz w:val="22"/>
              </w:rPr>
              <w:t>odovia Vice-prefeito Hermenegildo Tonoli</w:t>
            </w:r>
            <w:r>
              <w:rPr>
                <w:rFonts w:ascii="Verdana" w:hAnsi="Verdana"/>
                <w:sz w:val="22"/>
              </w:rPr>
              <w:t xml:space="preserve">; </w:t>
            </w:r>
            <w:r w:rsidR="004A27D2">
              <w:rPr>
                <w:rFonts w:ascii="Verdana" w:hAnsi="Verdana"/>
                <w:sz w:val="22"/>
              </w:rPr>
              <w:t>m</w:t>
            </w:r>
            <w:r>
              <w:rPr>
                <w:rFonts w:ascii="Verdana" w:hAnsi="Verdana"/>
                <w:sz w:val="22"/>
              </w:rPr>
              <w:t>ais verbas para o Hospital Regional de Jundiaí; início das obras do Parque Tecnológico e que</w:t>
            </w:r>
            <w:r w:rsidR="004A27D2">
              <w:rPr>
                <w:rFonts w:ascii="Verdana" w:hAnsi="Verdana"/>
                <w:sz w:val="22"/>
              </w:rPr>
              <w:t xml:space="preserve"> os</w:t>
            </w:r>
            <w:r>
              <w:rPr>
                <w:rFonts w:ascii="Verdana" w:hAnsi="Verdana"/>
                <w:sz w:val="22"/>
              </w:rPr>
              <w:t xml:space="preserve"> cursos das Etecs da região sejam </w:t>
            </w:r>
            <w:r w:rsidR="004A27D2">
              <w:rPr>
                <w:rFonts w:ascii="Verdana" w:hAnsi="Verdana"/>
                <w:sz w:val="22"/>
              </w:rPr>
              <w:t>mantidos</w:t>
            </w:r>
          </w:p>
        </w:tc>
      </w:tr>
    </w:tbl>
    <w:p w:rsidR="0074082F" w:rsidRDefault="0074082F" w:rsidP="00740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>Cícero Camargo d</w:t>
            </w:r>
            <w:r w:rsidRPr="001F3D6B">
              <w:rPr>
                <w:rFonts w:ascii="Verdana" w:hAnsi="Verdana"/>
                <w:sz w:val="22"/>
              </w:rPr>
              <w:t>a Silva</w:t>
            </w:r>
            <w:r>
              <w:rPr>
                <w:rFonts w:ascii="Verdana" w:hAnsi="Verdana"/>
                <w:sz w:val="22"/>
              </w:rPr>
              <w:t xml:space="preserve"> (Cícero da Saúde)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4A27D2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>Representando a entidade/organização: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68142E">
              <w:rPr>
                <w:rFonts w:ascii="Verdana" w:hAnsi="Verdana"/>
                <w:sz w:val="22"/>
              </w:rPr>
              <w:t>Câmara Municipal de Jundiaí</w:t>
            </w:r>
            <w:r w:rsidR="004A27D2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1F3D6B">
              <w:rPr>
                <w:rFonts w:ascii="Verdana" w:hAnsi="Verdana"/>
                <w:sz w:val="22"/>
              </w:rPr>
              <w:t>Saúde e Segurança</w:t>
            </w:r>
          </w:p>
        </w:tc>
      </w:tr>
      <w:tr w:rsidR="0074082F" w:rsidRPr="004A27D2" w:rsidTr="00E171F7">
        <w:trPr>
          <w:trHeight w:val="224"/>
        </w:trPr>
        <w:tc>
          <w:tcPr>
            <w:tcW w:w="1358" w:type="dxa"/>
          </w:tcPr>
          <w:p w:rsidR="0074082F" w:rsidRPr="004A27D2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4A27D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4A27D2" w:rsidRDefault="0074082F" w:rsidP="00E171F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4A27D2">
              <w:rPr>
                <w:rFonts w:ascii="Verdana" w:hAnsi="Verdana"/>
                <w:sz w:val="22"/>
              </w:rPr>
              <w:t>Instalação de farmácia de medicamentos de alto custo em Jundiaí e mais verbas para o Hospital São Vicente; estabelecimento de central do Copom 190 em Jundiaí</w:t>
            </w:r>
          </w:p>
        </w:tc>
      </w:tr>
    </w:tbl>
    <w:p w:rsidR="0094495A" w:rsidRDefault="0094495A" w:rsidP="0074082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94495A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sz w:val="22"/>
              </w:rPr>
              <w:br w:type="page"/>
            </w:r>
            <w:r w:rsidR="0074082F" w:rsidRPr="00711BC5">
              <w:rPr>
                <w:rFonts w:ascii="Verdana" w:hAnsi="Verdana"/>
                <w:b/>
                <w:sz w:val="22"/>
              </w:rPr>
              <w:t>Nome</w:t>
            </w:r>
            <w:r w:rsidR="0074082F" w:rsidRPr="001F3D6B">
              <w:rPr>
                <w:rFonts w:ascii="Verdana" w:hAnsi="Verdana"/>
                <w:sz w:val="22"/>
              </w:rPr>
              <w:t>: Estanislau Steck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94495A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lastRenderedPageBreak/>
              <w:t xml:space="preserve">Representando a entidade/organização: </w:t>
            </w:r>
            <w:r w:rsidRPr="001F3D6B">
              <w:rPr>
                <w:rFonts w:ascii="Verdana" w:hAnsi="Verdana"/>
                <w:sz w:val="22"/>
              </w:rPr>
              <w:t>PSD de Louveira</w:t>
            </w:r>
            <w:r w:rsidR="00BB7A7C">
              <w:rPr>
                <w:rFonts w:ascii="Verdana" w:hAnsi="Verdana"/>
                <w:sz w:val="22"/>
              </w:rPr>
              <w:t xml:space="preserve"> – Presidente</w:t>
            </w:r>
            <w:r w:rsidRPr="001F3D6B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1F3D6B">
              <w:rPr>
                <w:rFonts w:ascii="Verdana" w:hAnsi="Verdana"/>
                <w:sz w:val="22"/>
              </w:rPr>
              <w:t>Saúde e Urbanismo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4A27D2" w:rsidRDefault="0074082F" w:rsidP="00E171F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4A27D2">
              <w:rPr>
                <w:rFonts w:ascii="Verdana" w:hAnsi="Verdana"/>
                <w:sz w:val="22"/>
              </w:rPr>
              <w:t>Instalação de Hospital Regional; construção de trevo no km 70 e duplicação a partir do km 71 da estrada de acesso a Louveira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1F3D6B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>Irineu Romanato Filho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94495A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F3D6B">
              <w:rPr>
                <w:rFonts w:ascii="Verdana" w:hAnsi="Verdana"/>
                <w:sz w:val="22"/>
              </w:rPr>
              <w:t>Conselho</w:t>
            </w:r>
            <w:r w:rsidR="0094495A">
              <w:rPr>
                <w:rFonts w:ascii="Verdana" w:hAnsi="Verdana"/>
                <w:sz w:val="22"/>
              </w:rPr>
              <w:t xml:space="preserve"> Municipal de</w:t>
            </w:r>
            <w:r w:rsidRPr="001F3D6B">
              <w:rPr>
                <w:rFonts w:ascii="Verdana" w:hAnsi="Verdana"/>
                <w:sz w:val="22"/>
              </w:rPr>
              <w:t xml:space="preserve"> Saúde de Jundiaí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1F3D6B">
              <w:rPr>
                <w:rFonts w:ascii="Verdana" w:hAnsi="Verdana"/>
                <w:sz w:val="22"/>
              </w:rPr>
              <w:t>Saúde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4A27D2" w:rsidRDefault="0074082F" w:rsidP="0074082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4A27D2">
              <w:rPr>
                <w:rFonts w:ascii="Verdana" w:hAnsi="Verdana"/>
                <w:sz w:val="22"/>
              </w:rPr>
              <w:t>Mais recursos para o Hospital São Vicente e para o hospital de Itupeva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DC2DF2">
              <w:rPr>
                <w:rFonts w:ascii="Verdana" w:hAnsi="Verdana"/>
                <w:sz w:val="22"/>
              </w:rPr>
              <w:t>Wagner Tadeu Ligabó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BB7A7C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 Jundiaí</w:t>
            </w:r>
            <w:r w:rsidR="00BB7A7C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 </w:t>
            </w:r>
            <w:r w:rsidRPr="00DC2DF2">
              <w:rPr>
                <w:rFonts w:ascii="Verdana" w:hAnsi="Verdana"/>
                <w:sz w:val="22"/>
              </w:rPr>
              <w:t>Saúde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4A27D2" w:rsidRDefault="0074082F" w:rsidP="00585B9A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4A27D2">
              <w:rPr>
                <w:rFonts w:ascii="Verdana" w:hAnsi="Verdana"/>
                <w:sz w:val="22"/>
              </w:rPr>
              <w:t xml:space="preserve">Pede mais verbas para a </w:t>
            </w:r>
            <w:r w:rsidR="00BB7A7C">
              <w:rPr>
                <w:rFonts w:ascii="Verdana" w:hAnsi="Verdana"/>
                <w:sz w:val="22"/>
              </w:rPr>
              <w:t>s</w:t>
            </w:r>
            <w:r w:rsidRPr="004A27D2">
              <w:rPr>
                <w:rFonts w:ascii="Verdana" w:hAnsi="Verdana"/>
                <w:sz w:val="22"/>
              </w:rPr>
              <w:t xml:space="preserve">aúde da </w:t>
            </w:r>
            <w:r w:rsidR="00585B9A">
              <w:rPr>
                <w:rFonts w:ascii="Verdana" w:hAnsi="Verdana"/>
                <w:sz w:val="22"/>
              </w:rPr>
              <w:t>r</w:t>
            </w:r>
            <w:r w:rsidRPr="004A27D2">
              <w:rPr>
                <w:rFonts w:ascii="Verdana" w:hAnsi="Verdana"/>
                <w:sz w:val="22"/>
              </w:rPr>
              <w:t>egião, e informações mais claras do Governo do Estado sobre investimentos na área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DC2DF2">
              <w:rPr>
                <w:rFonts w:ascii="Verdana" w:hAnsi="Verdana"/>
                <w:sz w:val="22"/>
              </w:rPr>
              <w:t>Cristiano Vecchi Castro Lopes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4A27D2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 Jundiaí</w:t>
            </w:r>
            <w:r w:rsidR="004A27D2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266F67">
              <w:rPr>
                <w:rFonts w:ascii="Verdana" w:hAnsi="Verdana"/>
                <w:sz w:val="22"/>
              </w:rPr>
              <w:t xml:space="preserve">: </w:t>
            </w:r>
            <w:r>
              <w:rPr>
                <w:rFonts w:ascii="Verdana" w:hAnsi="Verdana"/>
                <w:sz w:val="22"/>
              </w:rPr>
              <w:t>Desenvolvimento Econômico, Ciência e Tecnologia; e Funcionalismo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4A27D2" w:rsidRDefault="004A27D2" w:rsidP="00BB7A7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Ampliar a </w:t>
            </w:r>
            <w:r w:rsidR="0074082F" w:rsidRPr="004A27D2">
              <w:rPr>
                <w:rFonts w:ascii="Verdana" w:hAnsi="Verdana"/>
                <w:sz w:val="22"/>
              </w:rPr>
              <w:t>atenção para os graves problemas de infraestrutura das escolas estaduais; aporte de R$ 5 milhões para a finalização do Parque Tecnológico</w:t>
            </w:r>
            <w:r w:rsidR="00BB7A7C">
              <w:rPr>
                <w:rFonts w:ascii="Verdana" w:hAnsi="Verdana"/>
                <w:sz w:val="22"/>
              </w:rPr>
              <w:t xml:space="preserve"> do município de Jundiaí</w:t>
            </w:r>
            <w:r w:rsidR="0074082F" w:rsidRPr="004A27D2">
              <w:rPr>
                <w:rFonts w:ascii="Verdana" w:hAnsi="Verdana"/>
                <w:sz w:val="22"/>
              </w:rPr>
              <w:t xml:space="preserve"> e reajuste para os servidores da </w:t>
            </w:r>
            <w:r w:rsidR="00BB7A7C">
              <w:rPr>
                <w:rFonts w:ascii="Verdana" w:hAnsi="Verdana"/>
                <w:sz w:val="22"/>
              </w:rPr>
              <w:t>e</w:t>
            </w:r>
            <w:r w:rsidR="0074082F" w:rsidRPr="004A27D2">
              <w:rPr>
                <w:rFonts w:ascii="Verdana" w:hAnsi="Verdana"/>
                <w:sz w:val="22"/>
              </w:rPr>
              <w:t>ducação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>Paulo Cé</w:t>
            </w:r>
            <w:r w:rsidRPr="00266F67">
              <w:rPr>
                <w:rFonts w:ascii="Verdana" w:hAnsi="Verdana"/>
                <w:sz w:val="22"/>
              </w:rPr>
              <w:t>sar Mauro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BB7A7C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66F67">
              <w:rPr>
                <w:rFonts w:ascii="Verdana" w:hAnsi="Verdana"/>
                <w:sz w:val="22"/>
              </w:rPr>
              <w:t>Sindicato dos Professores do Ensino Oficial do Estado de São Paulo (Apeoesp</w:t>
            </w:r>
            <w:r>
              <w:rPr>
                <w:rFonts w:ascii="Verdana" w:hAnsi="Verdana"/>
                <w:sz w:val="22"/>
              </w:rPr>
              <w:t>)</w:t>
            </w:r>
            <w:r w:rsidR="00BB7A7C">
              <w:rPr>
                <w:rFonts w:ascii="Verdana" w:hAnsi="Verdana"/>
                <w:sz w:val="22"/>
              </w:rPr>
              <w:t xml:space="preserve"> – Conselheiro Regional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9F4816">
              <w:rPr>
                <w:rFonts w:ascii="Verdana" w:hAnsi="Verdana"/>
                <w:sz w:val="22"/>
              </w:rPr>
              <w:t>Funcionalismo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BB7A7C" w:rsidRDefault="00BB7A7C" w:rsidP="00BB7A7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Ampliação do </w:t>
            </w:r>
            <w:r w:rsidR="0074082F" w:rsidRPr="00BB7A7C">
              <w:rPr>
                <w:rFonts w:ascii="Verdana" w:hAnsi="Verdana"/>
                <w:sz w:val="22"/>
              </w:rPr>
              <w:t>atendimento pelo Iamspe na região de Jundiaí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>Romildo Antonio d</w:t>
            </w:r>
            <w:r w:rsidRPr="00266F67">
              <w:rPr>
                <w:rFonts w:ascii="Verdana" w:hAnsi="Verdana"/>
                <w:sz w:val="22"/>
              </w:rPr>
              <w:t>a Silva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BB7A7C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 Jundiaí</w:t>
            </w:r>
            <w:r w:rsidR="00BB7A7C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266F67">
              <w:rPr>
                <w:rFonts w:ascii="Verdana" w:hAnsi="Verdana"/>
                <w:sz w:val="22"/>
              </w:rPr>
              <w:t>Assistência Social; Trabalho; Saúde e Habitação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BB7A7C" w:rsidRDefault="00BB7A7C" w:rsidP="00BB7A7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Implementar </w:t>
            </w:r>
            <w:r w:rsidR="0074082F" w:rsidRPr="00BB7A7C">
              <w:rPr>
                <w:rFonts w:ascii="Verdana" w:hAnsi="Verdana"/>
                <w:sz w:val="22"/>
              </w:rPr>
              <w:t>ações para afastar a juventude das drogas; investimentos para geração de empregos; regularização do Sistema Cross em Jundiaí e regularização de núcleos de moradia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9F4816">
              <w:rPr>
                <w:rFonts w:ascii="Verdana" w:hAnsi="Verdana"/>
                <w:sz w:val="22"/>
              </w:rPr>
              <w:t>Erivaldo Evangelista Campos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BB7A7C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</w:t>
            </w:r>
            <w:r>
              <w:rPr>
                <w:rFonts w:ascii="Verdana" w:hAnsi="Verdana"/>
                <w:sz w:val="22"/>
              </w:rPr>
              <w:t xml:space="preserve"> Itupeva</w:t>
            </w:r>
            <w:r w:rsidR="00BB7A7C">
              <w:rPr>
                <w:rFonts w:ascii="Verdana" w:hAnsi="Verdana"/>
                <w:sz w:val="22"/>
              </w:rPr>
              <w:t xml:space="preserve"> – Vereador e Presidente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</w:rPr>
              <w:t>Educação; Urbanismo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BB7A7C" w:rsidRDefault="0074082F" w:rsidP="00BB7A7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BB7A7C">
              <w:rPr>
                <w:rFonts w:ascii="Verdana" w:hAnsi="Verdana"/>
                <w:sz w:val="22"/>
              </w:rPr>
              <w:t>Construção de</w:t>
            </w:r>
            <w:r w:rsidR="00BB7A7C">
              <w:rPr>
                <w:rFonts w:ascii="Verdana" w:hAnsi="Verdana"/>
                <w:sz w:val="22"/>
              </w:rPr>
              <w:t xml:space="preserve"> nova</w:t>
            </w:r>
            <w:r w:rsidRPr="00BB7A7C">
              <w:rPr>
                <w:rFonts w:ascii="Verdana" w:hAnsi="Verdana"/>
                <w:sz w:val="22"/>
              </w:rPr>
              <w:t xml:space="preserve"> escola em Itupeva; </w:t>
            </w:r>
            <w:r w:rsidR="00BB7A7C">
              <w:rPr>
                <w:rFonts w:ascii="Verdana" w:hAnsi="Verdana"/>
                <w:sz w:val="22"/>
              </w:rPr>
              <w:t xml:space="preserve">implementar </w:t>
            </w:r>
            <w:r w:rsidRPr="00BB7A7C">
              <w:rPr>
                <w:rFonts w:ascii="Verdana" w:hAnsi="Verdana"/>
                <w:sz w:val="22"/>
              </w:rPr>
              <w:t>ações para evitar que as cheias do rio Jundiaí alaguem Itupeva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9F4816">
              <w:rPr>
                <w:rFonts w:ascii="Verdana" w:hAnsi="Verdana"/>
                <w:sz w:val="22"/>
              </w:rPr>
              <w:t>Adriano Santana dos Santos</w:t>
            </w:r>
            <w:r>
              <w:rPr>
                <w:rFonts w:ascii="Verdana" w:hAnsi="Verdana"/>
                <w:sz w:val="22"/>
              </w:rPr>
              <w:t xml:space="preserve"> (</w:t>
            </w:r>
            <w:r w:rsidRPr="009F4816">
              <w:rPr>
                <w:rFonts w:ascii="Verdana" w:hAnsi="Verdana"/>
                <w:sz w:val="22"/>
              </w:rPr>
              <w:t>Dika Xique-Xique</w:t>
            </w:r>
            <w:r>
              <w:rPr>
                <w:rFonts w:ascii="Verdana" w:hAnsi="Verdana"/>
                <w:sz w:val="22"/>
              </w:rPr>
              <w:t>)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BB7A7C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8142E">
              <w:rPr>
                <w:rFonts w:ascii="Verdana" w:hAnsi="Verdana"/>
                <w:sz w:val="22"/>
              </w:rPr>
              <w:t>Câmara Municipal de Jundiaí</w:t>
            </w:r>
            <w:r w:rsidR="00BB7A7C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</w:t>
            </w:r>
            <w:r w:rsidRPr="009F4816">
              <w:rPr>
                <w:rFonts w:ascii="Verdana" w:hAnsi="Verdana"/>
                <w:sz w:val="22"/>
              </w:rPr>
              <w:t xml:space="preserve"> Urbanismo; Assistência Social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BB7A7C" w:rsidRDefault="0074082F" w:rsidP="00E171F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BB7A7C">
              <w:rPr>
                <w:rFonts w:ascii="Verdana" w:hAnsi="Verdana"/>
                <w:sz w:val="22"/>
              </w:rPr>
              <w:t>Duplicação da rodovia Tancredo Neves, que liga Caieiras a Franco da Ro</w:t>
            </w:r>
            <w:r w:rsidR="00585B9A">
              <w:rPr>
                <w:rFonts w:ascii="Verdana" w:hAnsi="Verdana"/>
                <w:sz w:val="22"/>
              </w:rPr>
              <w:t>cha; regularização do curso do r</w:t>
            </w:r>
            <w:r w:rsidRPr="00BB7A7C">
              <w:rPr>
                <w:rFonts w:ascii="Verdana" w:hAnsi="Verdana"/>
                <w:sz w:val="22"/>
              </w:rPr>
              <w:t>io Jundiaí; e implantação de Apaes nos bairros de Santa Gertrudes e Tijuco Preto</w:t>
            </w:r>
          </w:p>
        </w:tc>
      </w:tr>
    </w:tbl>
    <w:p w:rsidR="0074082F" w:rsidRDefault="0074082F" w:rsidP="0094495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9F4816">
              <w:rPr>
                <w:rFonts w:ascii="Verdana" w:hAnsi="Verdana"/>
                <w:sz w:val="22"/>
              </w:rPr>
              <w:t>Eduardo Quadros Souza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F4816">
              <w:rPr>
                <w:rFonts w:ascii="Verdana" w:hAnsi="Verdana"/>
                <w:sz w:val="22"/>
              </w:rPr>
              <w:t>Associação dos Funcionários Públicos do Estado de São Paulo (Afpesp)</w:t>
            </w:r>
          </w:p>
        </w:tc>
      </w:tr>
      <w:tr w:rsidR="0074082F" w:rsidRPr="00711BC5" w:rsidTr="00E171F7">
        <w:tc>
          <w:tcPr>
            <w:tcW w:w="8720" w:type="dxa"/>
            <w:gridSpan w:val="2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</w:t>
            </w:r>
            <w:r w:rsidRPr="00711BC5">
              <w:rPr>
                <w:rFonts w:ascii="Verdana" w:hAnsi="Verdana"/>
                <w:b/>
                <w:sz w:val="22"/>
              </w:rPr>
              <w:t xml:space="preserve"> </w:t>
            </w:r>
            <w:r w:rsidRPr="004E007F">
              <w:rPr>
                <w:rFonts w:ascii="Verdana" w:hAnsi="Verdana"/>
                <w:sz w:val="22"/>
              </w:rPr>
              <w:t>Saúde</w:t>
            </w:r>
          </w:p>
        </w:tc>
      </w:tr>
      <w:tr w:rsidR="0074082F" w:rsidRPr="00711BC5" w:rsidTr="00E171F7">
        <w:trPr>
          <w:trHeight w:val="224"/>
        </w:trPr>
        <w:tc>
          <w:tcPr>
            <w:tcW w:w="1358" w:type="dxa"/>
          </w:tcPr>
          <w:p w:rsidR="0074082F" w:rsidRPr="00711BC5" w:rsidRDefault="0074082F" w:rsidP="00E171F7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4082F" w:rsidRPr="00BB7A7C" w:rsidRDefault="0074082F" w:rsidP="00BB7A7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BB7A7C">
              <w:rPr>
                <w:rFonts w:ascii="Verdana" w:hAnsi="Verdana"/>
                <w:sz w:val="22"/>
              </w:rPr>
              <w:t>Pagamento pelo Governo do Estado dos 2% de c</w:t>
            </w:r>
            <w:r w:rsidR="00EC7D58">
              <w:rPr>
                <w:rFonts w:ascii="Verdana" w:hAnsi="Verdana"/>
                <w:sz w:val="22"/>
              </w:rPr>
              <w:t>ontrapartida devida ao Iamspe; i</w:t>
            </w:r>
            <w:r w:rsidRPr="00BB7A7C">
              <w:rPr>
                <w:rFonts w:ascii="Verdana" w:hAnsi="Verdana"/>
                <w:sz w:val="22"/>
              </w:rPr>
              <w:t>nstalação de Ceama em Jundiaí e estabelecimento de convênio com hospital da região para atender aos servidores públicos</w:t>
            </w:r>
          </w:p>
        </w:tc>
      </w:tr>
    </w:tbl>
    <w:p w:rsidR="00D02627" w:rsidRPr="00D02627" w:rsidRDefault="00D02627" w:rsidP="00BB7A7C">
      <w:pPr>
        <w:spacing w:line="240" w:lineRule="auto"/>
        <w:jc w:val="both"/>
        <w:rPr>
          <w:rFonts w:ascii="Verdana" w:hAnsi="Verdana"/>
          <w:sz w:val="22"/>
        </w:rPr>
      </w:pPr>
    </w:p>
    <w:sectPr w:rsidR="00D02627" w:rsidRPr="00D02627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30" w:rsidRDefault="006B6130" w:rsidP="006F3026">
      <w:pPr>
        <w:spacing w:line="240" w:lineRule="auto"/>
      </w:pPr>
      <w:r>
        <w:separator/>
      </w:r>
    </w:p>
  </w:endnote>
  <w:endnote w:type="continuationSeparator" w:id="0">
    <w:p w:rsidR="006B6130" w:rsidRDefault="006B6130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6A07F1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585B9A">
      <w:rPr>
        <w:rFonts w:ascii="Verdana" w:hAnsi="Verdana"/>
        <w:noProof/>
        <w:sz w:val="20"/>
        <w:szCs w:val="20"/>
      </w:rPr>
      <w:t>2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30" w:rsidRDefault="006B6130" w:rsidP="006F3026">
      <w:pPr>
        <w:spacing w:line="240" w:lineRule="auto"/>
      </w:pPr>
      <w:r>
        <w:separator/>
      </w:r>
    </w:p>
  </w:footnote>
  <w:footnote w:type="continuationSeparator" w:id="0">
    <w:p w:rsidR="006B6130" w:rsidRDefault="006B6130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4082F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7012"/>
    <w:rsid w:val="0002781A"/>
    <w:rsid w:val="00027CE1"/>
    <w:rsid w:val="00033EF4"/>
    <w:rsid w:val="00037438"/>
    <w:rsid w:val="00040042"/>
    <w:rsid w:val="00041004"/>
    <w:rsid w:val="00041128"/>
    <w:rsid w:val="000468BA"/>
    <w:rsid w:val="000538F8"/>
    <w:rsid w:val="00054EB5"/>
    <w:rsid w:val="00062FEC"/>
    <w:rsid w:val="00093E54"/>
    <w:rsid w:val="0009431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C2394"/>
    <w:rsid w:val="001C3F5D"/>
    <w:rsid w:val="001C65BF"/>
    <w:rsid w:val="001D1746"/>
    <w:rsid w:val="001E0164"/>
    <w:rsid w:val="001E361A"/>
    <w:rsid w:val="001E4CA2"/>
    <w:rsid w:val="001F55C3"/>
    <w:rsid w:val="002014D9"/>
    <w:rsid w:val="00201E40"/>
    <w:rsid w:val="00202536"/>
    <w:rsid w:val="002066F7"/>
    <w:rsid w:val="00224854"/>
    <w:rsid w:val="002254DA"/>
    <w:rsid w:val="002301C3"/>
    <w:rsid w:val="002355E1"/>
    <w:rsid w:val="00243E1D"/>
    <w:rsid w:val="002451D2"/>
    <w:rsid w:val="00246679"/>
    <w:rsid w:val="002679EB"/>
    <w:rsid w:val="00273CC1"/>
    <w:rsid w:val="002767D5"/>
    <w:rsid w:val="00292FFB"/>
    <w:rsid w:val="002965BD"/>
    <w:rsid w:val="002B0F51"/>
    <w:rsid w:val="002B2065"/>
    <w:rsid w:val="002C327D"/>
    <w:rsid w:val="002C474F"/>
    <w:rsid w:val="002D39C4"/>
    <w:rsid w:val="002D3D3D"/>
    <w:rsid w:val="002D6645"/>
    <w:rsid w:val="002E387B"/>
    <w:rsid w:val="002E6F59"/>
    <w:rsid w:val="002E79BD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737AB"/>
    <w:rsid w:val="00375DAD"/>
    <w:rsid w:val="0038699D"/>
    <w:rsid w:val="003903A6"/>
    <w:rsid w:val="003912F1"/>
    <w:rsid w:val="00393ADA"/>
    <w:rsid w:val="003949F8"/>
    <w:rsid w:val="003A2ACC"/>
    <w:rsid w:val="003A5A60"/>
    <w:rsid w:val="003A65BF"/>
    <w:rsid w:val="003A7F97"/>
    <w:rsid w:val="003C4DAD"/>
    <w:rsid w:val="003C6661"/>
    <w:rsid w:val="003D07C2"/>
    <w:rsid w:val="003E06AD"/>
    <w:rsid w:val="003F2694"/>
    <w:rsid w:val="0041189D"/>
    <w:rsid w:val="00416DA9"/>
    <w:rsid w:val="00424715"/>
    <w:rsid w:val="004267BE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A27D2"/>
    <w:rsid w:val="004B1E0D"/>
    <w:rsid w:val="004B3A5F"/>
    <w:rsid w:val="004B4B11"/>
    <w:rsid w:val="004C40AC"/>
    <w:rsid w:val="004C477D"/>
    <w:rsid w:val="004C6606"/>
    <w:rsid w:val="004C7179"/>
    <w:rsid w:val="004E73B9"/>
    <w:rsid w:val="004F265C"/>
    <w:rsid w:val="004F2DE3"/>
    <w:rsid w:val="004F734E"/>
    <w:rsid w:val="0050425F"/>
    <w:rsid w:val="00504F86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59C7"/>
    <w:rsid w:val="00566096"/>
    <w:rsid w:val="0057517B"/>
    <w:rsid w:val="0057610A"/>
    <w:rsid w:val="00585B9A"/>
    <w:rsid w:val="00594658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25CA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7F1"/>
    <w:rsid w:val="006A0D58"/>
    <w:rsid w:val="006A1DEE"/>
    <w:rsid w:val="006B0795"/>
    <w:rsid w:val="006B2284"/>
    <w:rsid w:val="006B6130"/>
    <w:rsid w:val="006C00DC"/>
    <w:rsid w:val="006C7E2D"/>
    <w:rsid w:val="006D4C11"/>
    <w:rsid w:val="006E14A5"/>
    <w:rsid w:val="006E4E3E"/>
    <w:rsid w:val="006F3026"/>
    <w:rsid w:val="006F4994"/>
    <w:rsid w:val="0070440F"/>
    <w:rsid w:val="00711BC5"/>
    <w:rsid w:val="0071390B"/>
    <w:rsid w:val="00717A74"/>
    <w:rsid w:val="00727380"/>
    <w:rsid w:val="00735184"/>
    <w:rsid w:val="00737386"/>
    <w:rsid w:val="0074082F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A3428"/>
    <w:rsid w:val="007B2C4E"/>
    <w:rsid w:val="007B5A22"/>
    <w:rsid w:val="007D44C1"/>
    <w:rsid w:val="007E56EE"/>
    <w:rsid w:val="007E6CAF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63295"/>
    <w:rsid w:val="00871BBF"/>
    <w:rsid w:val="00872C23"/>
    <w:rsid w:val="008742EB"/>
    <w:rsid w:val="00890F78"/>
    <w:rsid w:val="008A319B"/>
    <w:rsid w:val="008B0DBD"/>
    <w:rsid w:val="008C0530"/>
    <w:rsid w:val="008D55A8"/>
    <w:rsid w:val="008E22FC"/>
    <w:rsid w:val="008E4689"/>
    <w:rsid w:val="008E69C5"/>
    <w:rsid w:val="008E70B4"/>
    <w:rsid w:val="008F409D"/>
    <w:rsid w:val="008F48A5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4495A"/>
    <w:rsid w:val="009501AD"/>
    <w:rsid w:val="00950CDA"/>
    <w:rsid w:val="009630FC"/>
    <w:rsid w:val="0096602B"/>
    <w:rsid w:val="00973456"/>
    <w:rsid w:val="00973696"/>
    <w:rsid w:val="009745C4"/>
    <w:rsid w:val="00985846"/>
    <w:rsid w:val="00994157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96482"/>
    <w:rsid w:val="00A97FC4"/>
    <w:rsid w:val="00AB10A6"/>
    <w:rsid w:val="00AC468F"/>
    <w:rsid w:val="00AC4CAD"/>
    <w:rsid w:val="00AC63D7"/>
    <w:rsid w:val="00AC6DC0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A21"/>
    <w:rsid w:val="00B12BF9"/>
    <w:rsid w:val="00B22A7F"/>
    <w:rsid w:val="00B25086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3EA1"/>
    <w:rsid w:val="00B95714"/>
    <w:rsid w:val="00BA2F37"/>
    <w:rsid w:val="00BA3EFD"/>
    <w:rsid w:val="00BA6218"/>
    <w:rsid w:val="00BB1A51"/>
    <w:rsid w:val="00BB7A7C"/>
    <w:rsid w:val="00BC5096"/>
    <w:rsid w:val="00BD0323"/>
    <w:rsid w:val="00BD23A6"/>
    <w:rsid w:val="00BD489C"/>
    <w:rsid w:val="00BE40F3"/>
    <w:rsid w:val="00BE4F6A"/>
    <w:rsid w:val="00BF437E"/>
    <w:rsid w:val="00C00B32"/>
    <w:rsid w:val="00C01664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21BB"/>
    <w:rsid w:val="00C82B77"/>
    <w:rsid w:val="00C84B1F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D4311"/>
    <w:rsid w:val="00CD5DA2"/>
    <w:rsid w:val="00CD6928"/>
    <w:rsid w:val="00CE3060"/>
    <w:rsid w:val="00CF136E"/>
    <w:rsid w:val="00CF2187"/>
    <w:rsid w:val="00CF3A92"/>
    <w:rsid w:val="00D01A9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6894"/>
    <w:rsid w:val="00D54674"/>
    <w:rsid w:val="00D575B6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7784"/>
    <w:rsid w:val="00DC7EE5"/>
    <w:rsid w:val="00DD6A63"/>
    <w:rsid w:val="00DE03E8"/>
    <w:rsid w:val="00DE1653"/>
    <w:rsid w:val="00DE191B"/>
    <w:rsid w:val="00E02198"/>
    <w:rsid w:val="00E022D6"/>
    <w:rsid w:val="00E02901"/>
    <w:rsid w:val="00E15657"/>
    <w:rsid w:val="00E171F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C7D58"/>
    <w:rsid w:val="00ED320F"/>
    <w:rsid w:val="00ED468B"/>
    <w:rsid w:val="00ED5D5A"/>
    <w:rsid w:val="00ED6339"/>
    <w:rsid w:val="00EE0076"/>
    <w:rsid w:val="00EE6CAF"/>
    <w:rsid w:val="00EF084A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552D"/>
    <w:rsid w:val="00F90C93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D5ECA"/>
    <w:rsid w:val="00FE0ADF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84EB-37B3-4488-ACED-B6291F0B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1159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ALESP</Company>
  <LinksUpToDate>false</LinksUpToDate>
  <CharactersWithSpaces>7405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4</cp:revision>
  <dcterms:created xsi:type="dcterms:W3CDTF">2017-10-18T16:42:00Z</dcterms:created>
  <dcterms:modified xsi:type="dcterms:W3CDTF">2017-10-27T16:21:00Z</dcterms:modified>
</cp:coreProperties>
</file>